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B14C8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B14C8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DB14C8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DB14C8" w:rsidRPr="00313980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980">
        <w:rPr>
          <w:rFonts w:ascii="Times New Roman" w:hAnsi="Times New Roman" w:cs="Times New Roman"/>
          <w:sz w:val="24"/>
          <w:szCs w:val="24"/>
          <w:lang w:val="sr-Cyrl-CS"/>
        </w:rPr>
        <w:t>07 Број: 06-2/</w:t>
      </w:r>
      <w:r w:rsidR="00776019" w:rsidRPr="00836E66">
        <w:rPr>
          <w:rFonts w:ascii="Times New Roman" w:hAnsi="Times New Roman" w:cs="Times New Roman"/>
          <w:sz w:val="24"/>
          <w:szCs w:val="24"/>
          <w:lang w:val="ru-RU"/>
        </w:rPr>
        <w:t>320</w:t>
      </w:r>
      <w:r w:rsidRPr="00836E6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36E66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DB14C8" w:rsidRPr="00AF18C3" w:rsidRDefault="00444317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36E6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76019" w:rsidRPr="00836E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776019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proofErr w:type="gramEnd"/>
      <w:r w:rsidR="00DB14C8"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DB14C8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Pr="00836E66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B14C8" w:rsidRDefault="00DB14C8" w:rsidP="00DB14C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DB14C8" w:rsidRDefault="00DB14C8" w:rsidP="0048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776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 СЕДНИЦЕ ОДБОРА ЗА ПРАВОСУЂЕ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ДРЖАВНУ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УПРАВУ И ЛОКАЛНУ САМОУПРАВУ,</w:t>
      </w:r>
      <w:r w:rsidR="00484A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ОДРЖАНЕ  </w:t>
      </w:r>
      <w:r w:rsidR="004443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26</w:t>
      </w:r>
      <w:r w:rsidR="00776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АВГУСТ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 2013. ГОДИНЕ</w:t>
      </w:r>
    </w:p>
    <w:p w:rsidR="00DB14C8" w:rsidRDefault="00DB14C8" w:rsidP="00DB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почела у 1</w:t>
      </w:r>
      <w:r w:rsidR="00776019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Pr="00836E66">
        <w:rPr>
          <w:rFonts w:ascii="Times New Roman" w:eastAsia="Calibri" w:hAnsi="Times New Roman" w:cs="Times New Roman"/>
          <w:sz w:val="24"/>
          <w:szCs w:val="24"/>
          <w:lang w:val="ru-RU"/>
        </w:rPr>
        <w:t>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Биљана Хасановић Кораћ, 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Драган Николић, Катарина Ракић,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Маја Гојковић, Неђо Јовановић, Мирна Косановић, Ласло Варга, Срђан Спасојевић, Павле Марков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Владимир Цвијан и Срђан Миковић. </w:t>
      </w:r>
    </w:p>
    <w:p w:rsidR="00DB14C8" w:rsidRPr="00836E66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Ненад Константиновић,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Иван Јоковић, Слободан Хомен, Светислава Булајић, Милица Радовић, нити њихови заменици. </w:t>
      </w:r>
    </w:p>
    <w:p w:rsidR="00A562ED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36E6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су присуствовали: Никола Селаковић, министар правде и државне управе,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као представник предлагача закона,</w:t>
      </w:r>
      <w:r w:rsidR="000225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Јован Ћосић, начелник одељења,  и Златко Петровић, виши саветник у Министарству правде и државне управе, као повереници предлагача закона.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</w:t>
      </w:r>
    </w:p>
    <w:p w:rsidR="00DB14C8" w:rsidRDefault="00DB14C8" w:rsidP="00DB14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предлог председника Одбора усвојен је следећи: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B14C8" w:rsidRPr="00836E66" w:rsidRDefault="00DB14C8" w:rsidP="00DB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 н е в н и   р е д :</w:t>
      </w:r>
    </w:p>
    <w:p w:rsidR="00DB14C8" w:rsidRPr="00836E66" w:rsidRDefault="00DB14C8" w:rsidP="00DB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836E66">
        <w:rPr>
          <w:rFonts w:cs="Arial"/>
          <w:b/>
          <w:bCs/>
          <w:sz w:val="26"/>
          <w:szCs w:val="26"/>
          <w:lang w:val="ru-RU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Pr="00836E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Предлога закона о </w:t>
      </w:r>
      <w:r w:rsidR="00A562ED">
        <w:rPr>
          <w:rFonts w:ascii="Times New Roman" w:hAnsi="Times New Roman" w:cs="Times New Roman"/>
          <w:bCs/>
          <w:sz w:val="24"/>
          <w:szCs w:val="24"/>
          <w:lang w:val="sr-Cyrl-CS"/>
        </w:rPr>
        <w:t>изм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>енама и допунама Закона о минис</w:t>
      </w:r>
      <w:r w:rsidR="00A562ED">
        <w:rPr>
          <w:rFonts w:ascii="Times New Roman" w:hAnsi="Times New Roman" w:cs="Times New Roman"/>
          <w:bCs/>
          <w:sz w:val="24"/>
          <w:szCs w:val="24"/>
          <w:lang w:val="sr-Cyrl-CS"/>
        </w:rPr>
        <w:t>тарствима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 (број 02-3227/13, од 25. август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>а 2013. године), у начелу</w:t>
      </w:r>
      <w:r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562ED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DB14C8" w:rsidRPr="00B00571" w:rsidRDefault="00DB14C8" w:rsidP="00A562E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A562ED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36E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  <w:r w:rsidRPr="00B00571">
        <w:rPr>
          <w:rFonts w:ascii="Times New Roman" w:hAnsi="Times New Roman" w:cs="Times New Roman"/>
          <w:bCs/>
          <w:sz w:val="24"/>
          <w:szCs w:val="24"/>
          <w:lang w:val="ru-RU"/>
        </w:rPr>
        <w:t>Разно.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4C8" w:rsidRDefault="00DB14C8" w:rsidP="00861A75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Пре  преласка  на  рад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>по  утврђеном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дневно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>м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ре</w:t>
      </w:r>
      <w:r>
        <w:rPr>
          <w:rFonts w:ascii="Times New Roman" w:hAnsi="Times New Roman"/>
          <w:bCs/>
          <w:sz w:val="24"/>
          <w:szCs w:val="24"/>
          <w:lang w:val="sr-Cyrl-CS"/>
        </w:rPr>
        <w:t>д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>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усвојен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је,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без примедаба, 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>записник  34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седнице Одбора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DB14C8" w:rsidRDefault="00DB14C8" w:rsidP="00A562E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Прва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тачка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дневног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реда</w:t>
      </w:r>
      <w:r w:rsidRPr="000E3014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Разматрање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закона о </w:t>
      </w:r>
      <w:r w:rsidR="00A562ED" w:rsidRPr="00A562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изм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енама и допунама Закона о минис</w:t>
      </w:r>
      <w:r w:rsidR="00A562ED" w:rsidRPr="00A562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тарствима</w:t>
      </w:r>
      <w:r w:rsidR="000225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 начелу</w:t>
      </w:r>
      <w:r w:rsidR="003D4B28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DB14C8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 Никола Селаковић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 је, у уводном излагању,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>члановима О</w:t>
      </w:r>
      <w:r>
        <w:rPr>
          <w:rFonts w:ascii="Times New Roman" w:hAnsi="Times New Roman" w:cs="Times New Roman"/>
          <w:sz w:val="24"/>
          <w:szCs w:val="24"/>
          <w:lang w:val="sr-Cyrl-CS"/>
        </w:rPr>
        <w:t>дбора п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редставио </w:t>
      </w:r>
      <w:r w:rsidR="00DB14C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>ред</w:t>
      </w:r>
      <w:r w:rsidR="00DB14C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>ог закона.</w:t>
      </w:r>
    </w:p>
    <w:p w:rsidR="003D4B28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Срђан Миковић 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је указао на 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кратак рок у коме је сазвана сед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ница Народне скупштине након што је Влада упутила Предлог закона Н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ародној скупштини 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разматрање, који народним посланицима није пружио довољно времена за упознавање са предложеним решењима и припрему амандмана. Такође је указао да је у члану 5. Предлога закона, којим се мења члан 10. Закона и утврђује делокруг Министарства правде и државне управе, 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у ставу 1, 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изостало навођење послова који се односе на 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јавнобележнички испит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>, као што је то уређено за правосудни испит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>. Министар је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у вези с тим, указао да је то зато што се правосудни испит уређује посебним законом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>, а јавнобележнички испит је уређен Законом о јавном бележништву, те се на овај испит односи формулација на крају става  да министарство „обавља и друге послове одређене законом“.</w:t>
      </w:r>
    </w:p>
    <w:p w:rsidR="000225EC" w:rsidRDefault="000225EC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25EC" w:rsidRDefault="000225EC" w:rsidP="000225EC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Одбор је, већином </w:t>
      </w:r>
      <w:r w:rsidR="00D56450">
        <w:rPr>
          <w:rFonts w:ascii="Times New Roman" w:hAnsi="Times New Roman" w:cs="Times New Roman"/>
          <w:sz w:val="24"/>
          <w:szCs w:val="24"/>
          <w:lang w:val="sr-Cyrl-CS"/>
        </w:rPr>
        <w:t>гласова (</w:t>
      </w:r>
      <w:r w:rsidR="00D56450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девет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према три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одлучио да предложи Народној скупштини да прихвати П</w:t>
      </w:r>
      <w:r w:rsidR="00322726">
        <w:rPr>
          <w:rFonts w:ascii="Times New Roman" w:hAnsi="Times New Roman" w:cs="Times New Roman"/>
          <w:sz w:val="24"/>
          <w:szCs w:val="24"/>
          <w:lang w:val="sr-Cyrl-CS"/>
        </w:rPr>
        <w:t>редлог закона у начелу.</w:t>
      </w:r>
    </w:p>
    <w:p w:rsidR="00484AEE" w:rsidRDefault="00EB24A8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bookmarkStart w:id="0" w:name="_GoBack"/>
      <w:bookmarkEnd w:id="0"/>
    </w:p>
    <w:p w:rsidR="00484AEE" w:rsidRP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4AEE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аву и локалну самоуправу поднео је </w:t>
      </w:r>
    </w:p>
    <w:p w:rsidR="00484AEE" w:rsidRPr="00484AEE" w:rsidRDefault="00484AEE" w:rsidP="00484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Pr="00484AEE" w:rsidRDefault="00484AEE" w:rsidP="00484A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84AEE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Pr="00484AEE" w:rsidRDefault="00484AEE" w:rsidP="00484AE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84AEE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Pr="00484AE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84AEE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министарствима у начелу.</w:t>
      </w: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4AEE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</w:t>
      </w:r>
      <w:r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 а з н о.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E8">
        <w:rPr>
          <w:rFonts w:ascii="Times New Roman" w:hAnsi="Times New Roman" w:cs="Times New Roman"/>
          <w:sz w:val="24"/>
          <w:szCs w:val="24"/>
          <w:lang w:val="sr-Cyrl-RS"/>
        </w:rPr>
        <w:t>У о</w:t>
      </w:r>
      <w:r>
        <w:rPr>
          <w:rFonts w:ascii="Times New Roman" w:hAnsi="Times New Roman" w:cs="Times New Roman"/>
          <w:sz w:val="24"/>
          <w:szCs w:val="24"/>
          <w:lang w:val="sr-Cyrl-RS"/>
        </w:rPr>
        <w:t>квиру ове тачке дневног реда није било питања</w:t>
      </w:r>
      <w:r w:rsidR="00D564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ни предлога.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10,20</w:t>
      </w:r>
      <w:r w:rsidRPr="00A833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Pr="00D86A7D" w:rsidRDefault="00484AEE" w:rsidP="00484AEE">
      <w:pPr>
        <w:spacing w:after="0" w:line="240" w:lineRule="auto"/>
        <w:jc w:val="both"/>
        <w:rPr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Љиљана Милетић Живковић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484AEE" w:rsidRPr="00836E66" w:rsidRDefault="00484AEE" w:rsidP="00484AEE">
      <w:pPr>
        <w:rPr>
          <w:lang w:val="ru-RU"/>
        </w:rPr>
      </w:pP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4A8" w:rsidRDefault="00EB24A8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484AEE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B28" w:rsidRPr="00BB513B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3D4B28" w:rsidRPr="00BB5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8"/>
    <w:rsid w:val="000225EC"/>
    <w:rsid w:val="00252E36"/>
    <w:rsid w:val="00322726"/>
    <w:rsid w:val="003D4B28"/>
    <w:rsid w:val="00444317"/>
    <w:rsid w:val="00484AEE"/>
    <w:rsid w:val="00535156"/>
    <w:rsid w:val="00776019"/>
    <w:rsid w:val="00836E66"/>
    <w:rsid w:val="00861A75"/>
    <w:rsid w:val="00905500"/>
    <w:rsid w:val="00A562ED"/>
    <w:rsid w:val="00A80B81"/>
    <w:rsid w:val="00D2006F"/>
    <w:rsid w:val="00D56450"/>
    <w:rsid w:val="00DB14C8"/>
    <w:rsid w:val="00EB24A8"/>
    <w:rsid w:val="00E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И З В Е Ш Т А Ј</vt:lpstr>
      <vt:lpstr>Одбор је, у складу са чланом 155. став 2. Пословника Народне скупштине, одлучио </vt:lpstr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Branko Marinkovic</cp:lastModifiedBy>
  <cp:revision>10</cp:revision>
  <cp:lastPrinted>2013-08-27T10:31:00Z</cp:lastPrinted>
  <dcterms:created xsi:type="dcterms:W3CDTF">2013-08-27T08:22:00Z</dcterms:created>
  <dcterms:modified xsi:type="dcterms:W3CDTF">2013-08-29T07:08:00Z</dcterms:modified>
</cp:coreProperties>
</file>